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D4" w:rsidRPr="008E0CBA" w:rsidRDefault="005B22D4" w:rsidP="005B22D4">
      <w:pPr>
        <w:shd w:val="clear" w:color="auto" w:fill="FFFFFF"/>
        <w:spacing w:before="231" w:after="0" w:line="312" w:lineRule="atLeast"/>
        <w:ind w:left="-993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E0CBA">
        <w:rPr>
          <w:rFonts w:ascii="Times New Roman" w:eastAsia="Times New Roman" w:hAnsi="Times New Roman" w:cs="Times New Roman"/>
          <w:b/>
          <w:sz w:val="40"/>
          <w:szCs w:val="40"/>
        </w:rPr>
        <w:t>Материально-техническое обеспечение    и оснащенность образ</w:t>
      </w:r>
      <w:r w:rsidR="002A454A">
        <w:rPr>
          <w:rFonts w:ascii="Times New Roman" w:eastAsia="Times New Roman" w:hAnsi="Times New Roman" w:cs="Times New Roman"/>
          <w:b/>
          <w:sz w:val="40"/>
          <w:szCs w:val="40"/>
        </w:rPr>
        <w:t>овательного процесса МКДОУ «</w:t>
      </w:r>
      <w:proofErr w:type="spellStart"/>
      <w:r w:rsidR="002A454A">
        <w:rPr>
          <w:rFonts w:ascii="Times New Roman" w:eastAsia="Times New Roman" w:hAnsi="Times New Roman" w:cs="Times New Roman"/>
          <w:b/>
          <w:sz w:val="40"/>
          <w:szCs w:val="40"/>
        </w:rPr>
        <w:t>Хурикский</w:t>
      </w:r>
      <w:proofErr w:type="spellEnd"/>
      <w:r w:rsidR="002A454A">
        <w:rPr>
          <w:rFonts w:ascii="Times New Roman" w:eastAsia="Times New Roman" w:hAnsi="Times New Roman" w:cs="Times New Roman"/>
          <w:b/>
          <w:sz w:val="40"/>
          <w:szCs w:val="40"/>
        </w:rPr>
        <w:t xml:space="preserve"> детский сад «Радуга</w:t>
      </w:r>
      <w:r w:rsidRPr="008E0CBA">
        <w:rPr>
          <w:rFonts w:ascii="Times New Roman" w:eastAsia="Times New Roman" w:hAnsi="Times New Roman" w:cs="Times New Roman"/>
          <w:b/>
          <w:sz w:val="40"/>
          <w:szCs w:val="40"/>
        </w:rPr>
        <w:t>»</w:t>
      </w:r>
    </w:p>
    <w:p w:rsidR="005B22D4" w:rsidRPr="000A0025" w:rsidRDefault="005B22D4" w:rsidP="005B22D4">
      <w:pPr>
        <w:shd w:val="clear" w:color="auto" w:fill="FFFFFF"/>
        <w:spacing w:before="231" w:after="0" w:line="312" w:lineRule="atLeast"/>
        <w:ind w:left="-993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 и оснащённость образов</w:t>
      </w:r>
      <w:r w:rsidR="002A454A">
        <w:rPr>
          <w:rFonts w:ascii="Times New Roman" w:eastAsia="Times New Roman" w:hAnsi="Times New Roman" w:cs="Times New Roman"/>
          <w:sz w:val="28"/>
          <w:szCs w:val="28"/>
        </w:rPr>
        <w:t>ательного процесса в МКДОУ «</w:t>
      </w:r>
      <w:proofErr w:type="spellStart"/>
      <w:r w:rsidR="002A454A">
        <w:rPr>
          <w:rFonts w:ascii="Times New Roman" w:eastAsia="Times New Roman" w:hAnsi="Times New Roman" w:cs="Times New Roman"/>
          <w:sz w:val="28"/>
          <w:szCs w:val="28"/>
        </w:rPr>
        <w:t>Хури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кский</w:t>
      </w:r>
      <w:proofErr w:type="spellEnd"/>
      <w:r w:rsidR="002A454A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«Радуга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» соответствует требования предъявляемым к материально-техническим условиям реализации образовательной программы дошкольного образования изложенным в Федеральном государственном образовательном стандарте дошкольного образования.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1. В соответствии с санитарно-эпидемиологическими правилами и нормативами (СанПиН 2.4.1.3049-13 «Санитарно-эпидемиологические требования к устройству, содержанию и организации режима работы дошкольных образоват</w:t>
      </w:r>
      <w:r w:rsidR="002A454A">
        <w:rPr>
          <w:rFonts w:ascii="Times New Roman" w:eastAsia="Times New Roman" w:hAnsi="Times New Roman" w:cs="Times New Roman"/>
          <w:sz w:val="28"/>
          <w:szCs w:val="28"/>
        </w:rPr>
        <w:t>ельных организаций») МКДОУ «</w:t>
      </w:r>
      <w:proofErr w:type="spellStart"/>
      <w:r w:rsidR="002A454A">
        <w:rPr>
          <w:rFonts w:ascii="Times New Roman" w:eastAsia="Times New Roman" w:hAnsi="Times New Roman" w:cs="Times New Roman"/>
          <w:sz w:val="28"/>
          <w:szCs w:val="28"/>
        </w:rPr>
        <w:t>Хурикский</w:t>
      </w:r>
      <w:proofErr w:type="spellEnd"/>
      <w:r w:rsidR="002A454A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«Радуга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» имеет заключение, подтверждающее его соответствие санитарному законодательству и санитарны</w:t>
      </w:r>
      <w:r w:rsidR="00F3261D">
        <w:rPr>
          <w:rFonts w:ascii="Times New Roman" w:eastAsia="Times New Roman" w:hAnsi="Times New Roman" w:cs="Times New Roman"/>
          <w:sz w:val="28"/>
          <w:szCs w:val="28"/>
        </w:rPr>
        <w:t>м правилам</w:t>
      </w:r>
      <w:proofErr w:type="gramStart"/>
      <w:r w:rsidR="00F3261D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Для эффективной организации образова</w:t>
      </w:r>
      <w:r w:rsidR="002A454A">
        <w:rPr>
          <w:rFonts w:ascii="Times New Roman" w:eastAsia="Times New Roman" w:hAnsi="Times New Roman" w:cs="Times New Roman"/>
          <w:sz w:val="28"/>
          <w:szCs w:val="28"/>
        </w:rPr>
        <w:t>тельного процесса в МКДОУ «»</w:t>
      </w:r>
      <w:proofErr w:type="spellStart"/>
      <w:r w:rsidR="002A454A">
        <w:rPr>
          <w:rFonts w:ascii="Times New Roman" w:eastAsia="Times New Roman" w:hAnsi="Times New Roman" w:cs="Times New Roman"/>
          <w:sz w:val="28"/>
          <w:szCs w:val="28"/>
        </w:rPr>
        <w:t>Хурикский</w:t>
      </w:r>
      <w:proofErr w:type="spellEnd"/>
      <w:r w:rsidR="002A454A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«Радуга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» предусмотрены следующие помещения: групповые ячейки (изолированные помещения для каждой детской группы); сопутствую</w:t>
      </w:r>
      <w:r w:rsidR="002A454A">
        <w:rPr>
          <w:rFonts w:ascii="Times New Roman" w:eastAsia="Times New Roman" w:hAnsi="Times New Roman" w:cs="Times New Roman"/>
          <w:sz w:val="28"/>
          <w:szCs w:val="28"/>
        </w:rPr>
        <w:t xml:space="preserve">щие помещения </w:t>
      </w:r>
      <w:proofErr w:type="gramStart"/>
      <w:r w:rsidR="002A454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0A0025">
        <w:rPr>
          <w:rFonts w:ascii="Times New Roman" w:eastAsia="Times New Roman" w:hAnsi="Times New Roman" w:cs="Times New Roman"/>
          <w:sz w:val="28"/>
          <w:szCs w:val="28"/>
        </w:rPr>
        <w:t>пищеблок).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Оборудование основных помещений соответствует росту и возрасту детей. Функциональные размеры используемой детской мебели для сидения и столов соответствуют обязательным требованиям, установленным техническими регламентами.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В групповых столы и стулья установлены по числу детей.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В ДОУ используются игрушки, безвредные для здоровья детей, отвечающие санитарно-эпидемиологическим требованиям</w:t>
      </w:r>
      <w:proofErr w:type="gramStart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которые могут быть подвергнуты влажной обработке  и дезинфекции.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оборудование развивающей предметно-пространственной среды групповых помещений соответствует принципам комплексности и интеграции.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Комплексность, обеспечивает следующие возможности: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осуществления не только образовательной деятельности, но и присмотра и ухода за детьми;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организации как совместной деятельности взрослого и воспитанников, так и самостоятельной деятельности воспитанников;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lastRenderedPageBreak/>
        <w:t>построения образовательного процесса с использованием адекватных возрасту форм работы с детьми;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организации разнообразной игровой деятельности;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использования образовательных технологий </w:t>
      </w:r>
      <w:proofErr w:type="spellStart"/>
      <w:r w:rsidRPr="000A0025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типа;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эффективной и безопасной организации самостоятельной деятельности воспитанников;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физического развития воспитанников.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Принцип интеграции обеспечивает возможность использования материалов и оборудования одной образовательной области в ходе реализации других областей.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2. В соответствии с требованиями, определяемыми Правилами противопожарного режима в Российской Федерации «О противопожарном режиме» (утверждены постановлением Правительства РФ от 25.04.2012 г. № 390), изменениями в Правила противопожарного режима в Российской Федерации (утверждены постановлением Правительства РФ от 17 февраля 2014 г. № 113) в групповых помещениях размещаются необходимые для обеспечения учебного процесса мебель, приборы, пособия и т. п.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Приборы и пособия, размещенные в групповых помещениях, хранятся в шкафах, или на стеллажах.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3. Средства обучения и воспитания, имеющиеся в</w:t>
      </w:r>
      <w:r w:rsidR="002A454A">
        <w:rPr>
          <w:rFonts w:ascii="Times New Roman" w:eastAsia="Times New Roman" w:hAnsi="Times New Roman" w:cs="Times New Roman"/>
          <w:sz w:val="28"/>
          <w:szCs w:val="28"/>
        </w:rPr>
        <w:t xml:space="preserve"> МКДОУ «</w:t>
      </w:r>
      <w:proofErr w:type="spellStart"/>
      <w:r w:rsidR="002A454A">
        <w:rPr>
          <w:rFonts w:ascii="Times New Roman" w:eastAsia="Times New Roman" w:hAnsi="Times New Roman" w:cs="Times New Roman"/>
          <w:sz w:val="28"/>
          <w:szCs w:val="28"/>
        </w:rPr>
        <w:t>Хурикский</w:t>
      </w:r>
      <w:proofErr w:type="spellEnd"/>
      <w:r w:rsidR="002A454A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«Радуга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» соответствуют возрасту и индивидуальным особенностям развития детей.</w:t>
      </w:r>
    </w:p>
    <w:p w:rsidR="005B22D4" w:rsidRPr="000A0025" w:rsidRDefault="005B22D4" w:rsidP="005B22D4">
      <w:pPr>
        <w:spacing w:before="100" w:beforeAutospacing="1" w:after="100" w:afterAutospacing="1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Для результативной организации образовательно-воспитательного процесса приобретены и используются материальные средства обучения и воспитания:   </w:t>
      </w:r>
      <w:r w:rsidRPr="000A0025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315B8C">
        <w:rPr>
          <w:rFonts w:ascii="Times New Roman" w:hAnsi="Times New Roman" w:cs="Times New Roman"/>
          <w:sz w:val="28"/>
          <w:szCs w:val="28"/>
        </w:rPr>
        <w:t xml:space="preserve"> плеер, 1</w:t>
      </w:r>
      <w:r w:rsidRPr="000A0025">
        <w:rPr>
          <w:rFonts w:ascii="Times New Roman" w:hAnsi="Times New Roman" w:cs="Times New Roman"/>
          <w:sz w:val="28"/>
          <w:szCs w:val="28"/>
        </w:rPr>
        <w:t xml:space="preserve"> компьютера, принтер, скан</w:t>
      </w:r>
      <w:r w:rsidR="00815AB7">
        <w:rPr>
          <w:rFonts w:ascii="Times New Roman" w:hAnsi="Times New Roman" w:cs="Times New Roman"/>
          <w:sz w:val="28"/>
          <w:szCs w:val="28"/>
        </w:rPr>
        <w:t>ер, ксерокс</w:t>
      </w:r>
      <w:proofErr w:type="gramStart"/>
      <w:r w:rsidR="00815AB7">
        <w:rPr>
          <w:rFonts w:ascii="Times New Roman" w:hAnsi="Times New Roman" w:cs="Times New Roman"/>
          <w:sz w:val="28"/>
          <w:szCs w:val="28"/>
        </w:rPr>
        <w:t>,проектор,экран</w:t>
      </w:r>
      <w:bookmarkStart w:id="0" w:name="_GoBack"/>
      <w:bookmarkEnd w:id="0"/>
      <w:proofErr w:type="gramEnd"/>
      <w:r w:rsidRPr="000A0025">
        <w:rPr>
          <w:rFonts w:ascii="Times New Roman" w:hAnsi="Times New Roman" w:cs="Times New Roman"/>
          <w:sz w:val="28"/>
          <w:szCs w:val="28"/>
        </w:rPr>
        <w:t>. Имеется достаточное количество методической литературы и учебно-наглядных пособий для обеспечения воспитательно-образовательного процесса в ДОУ.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 Методическ</w:t>
      </w:r>
      <w:r w:rsidR="00F3261D">
        <w:rPr>
          <w:rFonts w:ascii="Times New Roman" w:eastAsia="Times New Roman" w:hAnsi="Times New Roman" w:cs="Times New Roman"/>
          <w:sz w:val="28"/>
          <w:szCs w:val="28"/>
        </w:rPr>
        <w:t>ий кабинет и кабинет заведующей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оснащены компьютерами и </w:t>
      </w:r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имеют доступ к сети Интернет. Подключение к информационным сетям осуществляет провайдер «</w:t>
      </w:r>
      <w:r w:rsidR="00F3261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Электросвязь</w:t>
      </w:r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proofErr w:type="gramStart"/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Для эффективной организации воспитательно-образовательного процесса в ДОУ имеется специальная учебно-методическая литература. </w:t>
      </w:r>
    </w:p>
    <w:p w:rsidR="005B22D4" w:rsidRPr="000A0025" w:rsidRDefault="005B22D4" w:rsidP="005B22D4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</w:p>
    <w:p w:rsidR="005B22D4" w:rsidRPr="000A0025" w:rsidRDefault="002A454A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Хурикский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«Радуга</w:t>
      </w:r>
      <w:r w:rsidR="005B22D4" w:rsidRPr="000A0025">
        <w:rPr>
          <w:rFonts w:ascii="Times New Roman" w:hAnsi="Times New Roman" w:cs="Times New Roman"/>
          <w:b/>
          <w:sz w:val="28"/>
          <w:szCs w:val="28"/>
        </w:rPr>
        <w:t>»</w:t>
      </w: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25">
        <w:rPr>
          <w:rFonts w:ascii="Times New Roman" w:hAnsi="Times New Roman" w:cs="Times New Roman"/>
          <w:b/>
          <w:sz w:val="28"/>
          <w:szCs w:val="28"/>
        </w:rPr>
        <w:t>Программа «От рождения до школы»</w:t>
      </w: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25">
        <w:rPr>
          <w:rFonts w:ascii="Times New Roman" w:hAnsi="Times New Roman" w:cs="Times New Roman"/>
          <w:b/>
          <w:sz w:val="28"/>
          <w:szCs w:val="28"/>
        </w:rPr>
        <w:t xml:space="preserve">( под редакцией Н. Е. </w:t>
      </w:r>
      <w:proofErr w:type="spellStart"/>
      <w:r w:rsidRPr="000A0025">
        <w:rPr>
          <w:rFonts w:ascii="Times New Roman" w:hAnsi="Times New Roman" w:cs="Times New Roman"/>
          <w:b/>
          <w:sz w:val="28"/>
          <w:szCs w:val="28"/>
        </w:rPr>
        <w:t>Веракса</w:t>
      </w:r>
      <w:proofErr w:type="spellEnd"/>
      <w:r w:rsidRPr="000A0025">
        <w:rPr>
          <w:rFonts w:ascii="Times New Roman" w:hAnsi="Times New Roman" w:cs="Times New Roman"/>
          <w:b/>
          <w:sz w:val="28"/>
          <w:szCs w:val="28"/>
        </w:rPr>
        <w:t>, М. А. Васильевой, Т. С. Комаровой.)</w:t>
      </w: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176" w:type="dxa"/>
        <w:tblInd w:w="-1168" w:type="dxa"/>
        <w:tblLayout w:type="fixed"/>
        <w:tblLook w:val="04A0"/>
      </w:tblPr>
      <w:tblGrid>
        <w:gridCol w:w="425"/>
        <w:gridCol w:w="2127"/>
        <w:gridCol w:w="1418"/>
        <w:gridCol w:w="6237"/>
        <w:gridCol w:w="3969"/>
      </w:tblGrid>
      <w:tr w:rsidR="005B22D4" w:rsidRPr="000A0025" w:rsidTr="008E0CBA"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B22D4" w:rsidRPr="000A0025" w:rsidRDefault="005B22D4" w:rsidP="007C7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418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изучающих дисциплину</w:t>
            </w:r>
          </w:p>
        </w:tc>
        <w:tc>
          <w:tcPr>
            <w:tcW w:w="623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Автор, названия, место издания, издательство, год издания учебной и учебно-методической литературы</w:t>
            </w:r>
          </w:p>
        </w:tc>
        <w:tc>
          <w:tcPr>
            <w:tcW w:w="3969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</w:tr>
      <w:tr w:rsidR="005B22D4" w:rsidRPr="000A0025" w:rsidTr="008E0CBA">
        <w:trPr>
          <w:trHeight w:val="225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418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средняя группа.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2118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ранний возраст.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205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Лыкова. Изобразительное творчество.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Путешествия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Занятия в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студии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39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старшая  группа.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младшая группа.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533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Комарова Т. С. Изобразительная деятельность в детском саду  2-7 лет. – М.: Мозаика – Синтез, 2005.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68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Комарова Т. С. Детское художественное творчество. – М.: Мозаика – Синтез, 2005.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747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Лыкова, Н. Е. Васюкова.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 и детская литература «Мир сказки.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2009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771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В. Гаврилов, Л. А. Артемьева. Декоративное рисование с детьми 5-7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«Учитель» 2009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2010г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39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Д. Н.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Колдина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 Рисование с детьми 3-4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2009г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33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Ф.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Козлина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Уроки ручного труда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68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Е.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Янушко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 Лепка с детьми раннего возраста 1-3 года.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для воспитателей.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2007г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22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С. Комарова.  Изобразительная деятельность в детском саду  старшая группа 5-6 лет. – М.: </w:t>
            </w: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Мозаика – Синтез, 2014.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8E0CBA">
        <w:trPr>
          <w:trHeight w:val="24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С. Комарова.  Изобразительная деятельность в детском саду  средняя  группа 4-5 лет. – М.: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С. Комарова.  Изобразительная деятельность в детском саду  младшая группа 3-4 лет. – М.: Мозаика – Синтез, 2014.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40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В. Н. ,Степанова Н. В. Конспекты занятий в старшей группе детского сада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Практическое пособие для воспитателей ДОУ.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Ворнеж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ТЦ « Учитель» 2005.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8E0CBA">
        <w:trPr>
          <w:trHeight w:val="1541"/>
        </w:trPr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</w:t>
            </w:r>
            <w:r w:rsidR="00315B8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</w:t>
            </w: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5B8C">
              <w:rPr>
                <w:rFonts w:ascii="Times New Roman" w:hAnsi="Times New Roman" w:cs="Times New Roman"/>
                <w:sz w:val="28"/>
                <w:szCs w:val="28"/>
              </w:rPr>
              <w:t>рограмма дошкольного образования</w:t>
            </w: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5B8C">
              <w:rPr>
                <w:rFonts w:ascii="Times New Roman" w:hAnsi="Times New Roman" w:cs="Times New Roman"/>
                <w:sz w:val="28"/>
                <w:szCs w:val="28"/>
              </w:rPr>
              <w:t>Респубдики</w:t>
            </w:r>
            <w:proofErr w:type="spellEnd"/>
            <w:r w:rsidR="00315B8C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  </w:t>
            </w:r>
          </w:p>
        </w:tc>
        <w:tc>
          <w:tcPr>
            <w:tcW w:w="1418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3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B8C" w:rsidRDefault="00315B8C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Авторы: М.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Шурпаев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Байрамбеков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У. А. Исмаилов, А. В. Гришина и др.</w:t>
            </w:r>
          </w:p>
          <w:p w:rsidR="005B22D4" w:rsidRPr="00315B8C" w:rsidRDefault="00315B8C" w:rsidP="00315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 «НИИ педагогики», 2015г</w:t>
            </w:r>
          </w:p>
        </w:tc>
        <w:tc>
          <w:tcPr>
            <w:tcW w:w="3969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B22D4" w:rsidRPr="000A0025" w:rsidRDefault="005B22D4" w:rsidP="005B22D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425"/>
        <w:gridCol w:w="1844"/>
        <w:gridCol w:w="1417"/>
        <w:gridCol w:w="6804"/>
        <w:gridCol w:w="567"/>
      </w:tblGrid>
      <w:tr w:rsidR="005B22D4" w:rsidRPr="000A0025" w:rsidTr="005B22D4"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41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изучающих дисциплину</w:t>
            </w:r>
          </w:p>
        </w:tc>
        <w:tc>
          <w:tcPr>
            <w:tcW w:w="680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входящих в заявленную образовательную программу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</w:tr>
      <w:tr w:rsidR="005B22D4" w:rsidRPr="000A0025" w:rsidTr="005B22D4"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22D4" w:rsidRPr="000A0025" w:rsidTr="005B22D4">
        <w:trPr>
          <w:trHeight w:val="1829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Васильевой. Примерное комплексно-тематическое планирование к программе «От рождения до школы». Старшая группа 5-6лет. МОЗАИКА - СИНТЕЗ Москва 2015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5B22D4">
        <w:trPr>
          <w:trHeight w:val="312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Васильевой. Примерное комплексно-тематическое планирование к программе «От рождения до школы». Средняя группа 4-5лет. МОЗАИКА - СИНТЕЗ Москва 2015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498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Т. С. Комаровой, М. А. Васильевой. Примерное комплексно-тематическое планирование к </w:t>
            </w: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программе «От рождения до школы». Младшая группа 3-4лет. МОЗАИКА - СИНТЕЗ Москва 2015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44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Р. А. Жукова. Развитие речи. Средняя группа. Разработки занятий 1-2 часть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– торговый дом «Корифей» - Волгоград 2008г.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2D4" w:rsidRPr="000A0025" w:rsidTr="005B22D4">
        <w:trPr>
          <w:trHeight w:val="52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М. И.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Шурпаева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Р. Х. Гасанова.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для сельских дошкольных учреждениях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Под редакцией академика Г. И. Магомедова.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«НИИ педагогики» 1998г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1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 2-7лет. Программа и методические рекомендации.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2007г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7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разновозрастной группе детского  сада.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Младшая разновозрастная группа 2-4 года.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Планы занятий.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2009г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Занятия по развитию речи  в первой мл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р.  детского сада. – М.: 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43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речи  4-6 лет.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наглядное пособие.– М.: 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Власос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2003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69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Маскосов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А. И. Правильно ли говорит ваш ребенок. – Мозаик - Синтез  2005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51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речи  2-4 лет.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наглядное пособие.– М.: 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Власос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2003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5B22D4">
        <w:trPr>
          <w:trHeight w:val="144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А. Г.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Арушанова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Речь и речевое общение детей. Развитие диалогического общения 3-7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для воспитателей.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Москва 2005г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B22D4" w:rsidRPr="000A0025" w:rsidTr="005B22D4">
        <w:trPr>
          <w:trHeight w:val="8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Старшая группа 5-6лет. Издательство 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78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Старшая группа 5-6лет. Издательство 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5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средняя группа 4-5лет. Издательство 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74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Младшая группа 3-4лет. Издательство  Мозаика – Синтез, 2014.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2D4" w:rsidRPr="000A0025" w:rsidTr="005B22D4">
        <w:trPr>
          <w:trHeight w:val="751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М. Д.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Маханева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Подготовка к обучению грамоте детей 4 – 5 лет. – М.: ТЦ «Сфера» 2007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развития)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1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элементарных математических представлений в детском саду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П. Новикова. Математика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 с детьми 5-6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24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П. Новикова. Математика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 с детьми 3-4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91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Арапова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Пискарева Н. А. Формирование элементарных  математических представлений. – М.: Мозаика – Синтез, 2006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для занятий  с детьми 2-7 лет.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В.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Формирование элементарных  математических представлений. Старшая группа 5-6лет–  Мозаика – Синтез, 2014.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67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В.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Формирование элементарных  математических представлений. Средняя группа 4-5лет–  Мозаика – Синтез, 2014.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02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В.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Формирование элементарных  математических представлений. Младшая группа 3-4лет–  Мозаика – Синтез, 2014.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26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Приобщение детей к художественной  литературе. – М.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60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Р. Х. Гасанова, Ш. А. Мирзоев. Фольклор и литература народов  Дагестана: Хрестоматия для дошкольных  учреждений. Махачкала: «Лотос», 2005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2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 во  второй младшей группе детского сада.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Развитие речи и знакомство с художественной литературой.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Практическое пособие для воспитателей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Издательская программа «Педагогика нового времени» - Воронеж 2007.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5B22D4" w:rsidRPr="000A0025" w:rsidTr="005B22D4">
        <w:trPr>
          <w:trHeight w:val="139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Алексеенко, Я.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Лощинина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Нравственное и эмоциональное развитие дошкольника.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развитие личности ребенка 2-7 лет. – М.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ООО Издательство «Дом. ХХI век», 2008г.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2D4" w:rsidRPr="000A0025" w:rsidTr="005B22D4">
        <w:trPr>
          <w:trHeight w:val="1035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С. Н. Николаева. Методика экологического воспитания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 2004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58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Соломиникова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О. Э.  Экологическое воспитание в детском саду.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Мозаика – Синтез. Москва 2006г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48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Музыкальное развитие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М. Б. .Музыкальное воспитание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2005г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85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А. Артоболевская. Первая встреча с музыкой.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Учебное пособие.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«Советский композитор» 1992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B22D4" w:rsidRPr="000A0025" w:rsidTr="005B22D4">
        <w:trPr>
          <w:trHeight w:val="153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Г. Анисимова, Е.Б. Савинова. Физическое развитие детей 5-7 лет. Планирование, занятия. Игры. Физкультурные досуги.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«Учитель» 2008.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2009г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6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Горькова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Л. Г., Обухова Л. А. занятия физической культурой в ДОУ. Основные виды, сценарии занятий. – М. Москва 2005.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1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Э. Я.  Методика физического воспитания. – М.: Издательский дом «Воспитание дошкольника» 2005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0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Э. Я.  Физическое воспитание в детском саду. – М.: 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2005г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М. А. Давыдова. Спортивные мероприятия для дошкольников: 4-7 лет. – М.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«ВАКО» 2007г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 Луконина. Л.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Чадова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Физкультурные праздники в детском саду. – М.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«АЙРИС ПРЕСС» 2005г.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6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Гаврилова. Занимательная физкультура для детей 4-7 лет. Планирование, конспекты занятий.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«Учитель» 2008. – Волгоград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2013г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72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Комплексные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Васильева. Примерная основная общеобразовательная программа дошкольного образования « От рождения до школы».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воспитания и обучения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2012г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5B22D4">
        <w:trPr>
          <w:trHeight w:val="82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Вторая младшая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B22D4" w:rsidRPr="000A0025" w:rsidTr="005B22D4">
        <w:trPr>
          <w:trHeight w:val="222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Средняя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27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Старшая 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6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Первая младшая 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97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Старшая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23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ФГТ в ДОУ по программе «От рождения до школы» 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 Подготовительная группа. Волгоград  2012.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2D4" w:rsidRPr="000A0025" w:rsidRDefault="005B22D4" w:rsidP="005B22D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B22D4" w:rsidRPr="000A0025" w:rsidRDefault="005B22D4" w:rsidP="005B22D4">
      <w:pPr>
        <w:shd w:val="clear" w:color="auto" w:fill="FFFFFF"/>
        <w:spacing w:after="178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4. Оснащенность помещений ДОУ развивающей предметно-пространственной средой предусматривает наличие оборудования для различных видов детской деятельности в помещении и на участке.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lastRenderedPageBreak/>
        <w:t>В группах имеется игровой материал для познавательного развития детей дошкольного возраста, музыкального развития, для продуктивной и творческой деятельности, для сюжетно-ролевых игр; для экспериментирования; оборудование для физического и речевого развития.</w:t>
      </w:r>
    </w:p>
    <w:p w:rsidR="00162DC7" w:rsidRPr="000A0025" w:rsidRDefault="00162DC7" w:rsidP="00162DC7">
      <w:pPr>
        <w:shd w:val="clear" w:color="auto" w:fill="FFFFFF"/>
        <w:spacing w:line="356" w:lineRule="atLeast"/>
        <w:ind w:left="-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> ПЕРЕЧЕНЬ МАТЕРИАЛЬНО-ТЕХНИЧЕСКОГО ОБОРУДОВАНИЯ</w:t>
      </w:r>
    </w:p>
    <w:tbl>
      <w:tblPr>
        <w:tblStyle w:val="a3"/>
        <w:tblW w:w="11113" w:type="dxa"/>
        <w:tblInd w:w="-993" w:type="dxa"/>
        <w:tblLayout w:type="fixed"/>
        <w:tblLook w:val="04A0"/>
      </w:tblPr>
      <w:tblGrid>
        <w:gridCol w:w="6969"/>
        <w:gridCol w:w="2026"/>
        <w:gridCol w:w="117"/>
        <w:gridCol w:w="2001"/>
      </w:tblGrid>
      <w:tr w:rsidR="00162DC7" w:rsidRPr="000A0025" w:rsidTr="00F3261D">
        <w:trPr>
          <w:trHeight w:val="553"/>
        </w:trPr>
        <w:tc>
          <w:tcPr>
            <w:tcW w:w="6969" w:type="dxa"/>
            <w:vMerge w:val="restart"/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Наименование оборудования                                            </w:t>
            </w:r>
          </w:p>
        </w:tc>
        <w:tc>
          <w:tcPr>
            <w:tcW w:w="2143" w:type="dxa"/>
            <w:gridSpan w:val="2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162DC7" w:rsidRPr="000A0025" w:rsidTr="00F3261D">
        <w:trPr>
          <w:trHeight w:val="518"/>
        </w:trPr>
        <w:tc>
          <w:tcPr>
            <w:tcW w:w="6969" w:type="dxa"/>
            <w:vMerge/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шт.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шт.</w:t>
            </w:r>
          </w:p>
        </w:tc>
      </w:tr>
      <w:tr w:rsidR="00162DC7" w:rsidRPr="000A0025" w:rsidTr="00F3261D">
        <w:trPr>
          <w:trHeight w:val="2509"/>
        </w:trPr>
        <w:tc>
          <w:tcPr>
            <w:tcW w:w="6969" w:type="dxa"/>
          </w:tcPr>
          <w:tbl>
            <w:tblPr>
              <w:tblW w:w="9760" w:type="dxa"/>
              <w:tblInd w:w="57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0"/>
            </w:tblGrid>
            <w:tr w:rsidR="00162DC7" w:rsidRPr="000A0025" w:rsidTr="00F3261D">
              <w:trPr>
                <w:trHeight w:val="2678"/>
              </w:trPr>
              <w:tc>
                <w:tcPr>
                  <w:tcW w:w="9760" w:type="dxa"/>
                  <w:tcBorders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ПРИЁМНАЯ ГРУПП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Вешалки 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Подставка для обуви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Шкаф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Стенды </w:t>
                  </w:r>
                </w:p>
              </w:tc>
            </w:tr>
          </w:tbl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  <w:gridSpan w:val="3"/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По количеству детей</w:t>
            </w:r>
          </w:p>
          <w:p w:rsidR="00162DC7" w:rsidRPr="000A0025" w:rsidRDefault="00162DC7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2DC7" w:rsidRPr="000A0025" w:rsidTr="00F3261D">
        <w:trPr>
          <w:trHeight w:val="3392"/>
        </w:trPr>
        <w:tc>
          <w:tcPr>
            <w:tcW w:w="6969" w:type="dxa"/>
            <w:vMerge w:val="restart"/>
          </w:tcPr>
          <w:tbl>
            <w:tblPr>
              <w:tblW w:w="101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9330"/>
              <w:gridCol w:w="430"/>
            </w:tblGrid>
            <w:tr w:rsidR="00162DC7" w:rsidRPr="000A0025" w:rsidTr="00162DC7">
              <w:trPr>
                <w:gridAfter w:val="1"/>
                <w:wAfter w:w="430" w:type="dxa"/>
                <w:trHeight w:val="5008"/>
              </w:trPr>
              <w:tc>
                <w:tcPr>
                  <w:tcW w:w="9760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ГРУППОВАЯ КОМНАТА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Игрушки-персонажи</w:t>
                  </w:r>
                  <w:proofErr w:type="gramStart"/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куклы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набор масок животных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Игрушки предметы-оперирования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набор столовой посуды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набор овощей и фруктов (объёмные муляжи).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игрушечный набор доктора (фонендоскоп, термометр,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шпатель _и  др.)1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 кухня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– автомобили грузовые и легковые  </w:t>
                  </w:r>
                  <w:proofErr w:type="gramStart"/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большого</w:t>
                  </w:r>
                  <w:proofErr w:type="gramEnd"/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среднего размера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Полифункциональные материалы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Объё</w:t>
                  </w:r>
                  <w:r w:rsidR="007C70D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ные модули (кубы, цилиндры)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игр на ловкость: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Мячи разного размера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рисования: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 цветных карандашей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Гуаш</w:t>
                  </w:r>
                  <w:r w:rsidR="007C70D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ь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Кисти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Цветная бумага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лепки: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пластилин</w:t>
                  </w:r>
                </w:p>
                <w:p w:rsidR="00162DC7" w:rsidRPr="000A0025" w:rsidRDefault="00162DC7" w:rsidP="00162DC7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Доски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162DC7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lastRenderedPageBreak/>
                    <w:t>Строительный материал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Комплект больших мягких модулей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Настольный конструктор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Конструкторы, развивающие воображение (ЛЕГО)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Мозаики</w:t>
                  </w:r>
                </w:p>
                <w:p w:rsidR="00162DC7" w:rsidRPr="000A0025" w:rsidRDefault="00162DC7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Домик логический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познавательно исследовательской</w:t>
                  </w:r>
                </w:p>
                <w:p w:rsidR="00162DC7" w:rsidRPr="000A0025" w:rsidRDefault="00162DC7" w:rsidP="00162DC7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деятельности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пирамидки</w:t>
                  </w:r>
                </w:p>
              </w:tc>
            </w:tr>
            <w:tr w:rsidR="00162DC7" w:rsidRPr="000A0025" w:rsidTr="00162DC7">
              <w:trPr>
                <w:gridBefore w:val="1"/>
                <w:wBefore w:w="430" w:type="dxa"/>
                <w:trHeight w:val="890"/>
              </w:trPr>
              <w:tc>
                <w:tcPr>
                  <w:tcW w:w="9760" w:type="dxa"/>
                  <w:gridSpan w:val="2"/>
                  <w:tcBorders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картинок для группировки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парных картинок, типа ЛОТО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картинок (знаки дорожного движения)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Календарь погоды настенный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глобус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357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Учебная доска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357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карточек с цифрами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713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Наборы карточек с изображением количества 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предметов (1-10)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люлька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ванночка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утюг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357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Default="00162DC7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Физкультурное оборудование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Обруч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Кегли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Кольцеброс</w:t>
                  </w:r>
                  <w:proofErr w:type="spellEnd"/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Ракетки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Мячи</w:t>
                  </w:r>
                </w:p>
                <w:p w:rsidR="007C70D4" w:rsidRPr="002609B6" w:rsidRDefault="002609B6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609B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Скакалки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7C70D4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Оборудование для музыки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Барабан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Бубен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Ксилофон</w:t>
                  </w:r>
                </w:p>
                <w:p w:rsidR="007C70D4" w:rsidRP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  <w:tr w:rsidR="00162DC7" w:rsidRPr="000A0025" w:rsidTr="00162DC7">
              <w:trPr>
                <w:gridBefore w:val="1"/>
                <w:wBefore w:w="430" w:type="dxa"/>
                <w:trHeight w:val="7817"/>
              </w:trPr>
              <w:tc>
                <w:tcPr>
                  <w:tcW w:w="9760" w:type="dxa"/>
                  <w:gridSpan w:val="2"/>
                  <w:tcBorders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413FA2" w:rsidRPr="000A0025" w:rsidRDefault="00413FA2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13FA2" w:rsidRPr="000A0025" w:rsidRDefault="00413FA2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pPr w:leftFromText="180" w:rightFromText="180" w:vertAnchor="text" w:horzAnchor="margin" w:tblpY="46"/>
                    <w:tblOverlap w:val="never"/>
                    <w:tblW w:w="10497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30"/>
                    <w:gridCol w:w="9330"/>
                    <w:gridCol w:w="430"/>
                    <w:gridCol w:w="307"/>
                  </w:tblGrid>
                  <w:tr w:rsidR="00492D0E" w:rsidRPr="000A0025" w:rsidTr="00677B3D">
                    <w:trPr>
                      <w:trHeight w:val="904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92D0E" w:rsidRPr="000A0025" w:rsidRDefault="00492D0E" w:rsidP="00677B3D">
                        <w:pPr>
                          <w:spacing w:after="0" w:line="356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413FA2" w:rsidRPr="000A0025" w:rsidRDefault="00677B3D" w:rsidP="00677B3D">
                        <w:pPr>
                          <w:spacing w:after="0" w:line="356" w:lineRule="atLeast"/>
                          <w:ind w:left="-993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СП</w:t>
                        </w:r>
                        <w:r w:rsidR="00413FA2" w:rsidRPr="000A00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АЛЬНЯЯ ГРУППЫ</w:t>
                        </w:r>
                      </w:p>
                    </w:tc>
                    <w:tc>
                      <w:tcPr>
                        <w:tcW w:w="737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92D0E" w:rsidRPr="000A0025" w:rsidRDefault="00492D0E" w:rsidP="00677B3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кровать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Комплект постельного белья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матрас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подушка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2A454A">
                        <w:pPr>
                          <w:spacing w:after="0" w:line="356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2A454A">
                        <w:pPr>
                          <w:spacing w:after="0" w:line="356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одеяло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162DC7" w:rsidRPr="000A0025" w:rsidRDefault="00162DC7" w:rsidP="00F32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2A454A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2A454A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2A454A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2A454A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92D0E"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2A454A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2A454A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2DC7" w:rsidRPr="000A0025" w:rsidTr="00162DC7">
        <w:trPr>
          <w:trHeight w:val="4755"/>
        </w:trPr>
        <w:tc>
          <w:tcPr>
            <w:tcW w:w="6969" w:type="dxa"/>
            <w:vMerge/>
          </w:tcPr>
          <w:p w:rsidR="00162DC7" w:rsidRPr="000A0025" w:rsidRDefault="00162DC7" w:rsidP="00F3261D">
            <w:pPr>
              <w:spacing w:line="356" w:lineRule="atLeast"/>
              <w:ind w:left="-99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  <w:tr w:rsidR="00162DC7" w:rsidRPr="000A0025" w:rsidTr="00162DC7">
        <w:trPr>
          <w:trHeight w:val="10130"/>
        </w:trPr>
        <w:tc>
          <w:tcPr>
            <w:tcW w:w="6969" w:type="dxa"/>
            <w:vMerge/>
          </w:tcPr>
          <w:p w:rsidR="00162DC7" w:rsidRPr="000A0025" w:rsidRDefault="00162DC7" w:rsidP="00F3261D">
            <w:pPr>
              <w:spacing w:line="356" w:lineRule="atLeast"/>
              <w:ind w:left="-99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7" w:rsidRPr="000A0025" w:rsidRDefault="002A454A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7C70D4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2A454A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162DC7" w:rsidRPr="000A0025" w:rsidRDefault="002A454A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840625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0625" w:rsidRPr="000A0025" w:rsidRDefault="00840625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2A454A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492D0E" w:rsidRPr="000A0025" w:rsidRDefault="002A454A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77B3D" w:rsidRDefault="002A454A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  <w:p w:rsidR="00492D0E" w:rsidRPr="000A0025" w:rsidRDefault="002609B6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677B3D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677B3D" w:rsidRDefault="00677B3D" w:rsidP="00677B3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677B3D" w:rsidRDefault="00677B3D" w:rsidP="00677B3D">
            <w:pPr>
              <w:rPr>
                <w:rFonts w:eastAsia="Times New Roman"/>
                <w:sz w:val="28"/>
                <w:szCs w:val="28"/>
              </w:rPr>
            </w:pPr>
            <w:r w:rsidRPr="00677B3D">
              <w:rPr>
                <w:rFonts w:eastAsia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DC7" w:rsidRPr="000A0025" w:rsidRDefault="002A454A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7C70D4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2A454A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162DC7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840625" w:rsidRPr="000A0025" w:rsidRDefault="00840625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840625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677B3D" w:rsidRDefault="00677B3D" w:rsidP="00677B3D">
            <w:pPr>
              <w:rPr>
                <w:rFonts w:eastAsia="Times New Roman"/>
                <w:sz w:val="28"/>
                <w:szCs w:val="28"/>
              </w:rPr>
            </w:pPr>
            <w:r w:rsidRPr="00677B3D">
              <w:rPr>
                <w:rFonts w:eastAsia="Times New Roman"/>
                <w:sz w:val="28"/>
                <w:szCs w:val="28"/>
              </w:rPr>
              <w:t>18</w:t>
            </w:r>
          </w:p>
          <w:p w:rsidR="00492D0E" w:rsidRPr="000A0025" w:rsidRDefault="002609B6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677B3D" w:rsidRDefault="00677B3D" w:rsidP="00677B3D">
            <w:pPr>
              <w:rPr>
                <w:rFonts w:eastAsia="Times New Roman"/>
                <w:sz w:val="28"/>
                <w:szCs w:val="28"/>
              </w:rPr>
            </w:pPr>
            <w:r w:rsidRPr="00677B3D">
              <w:rPr>
                <w:rFonts w:eastAsia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</w:tbl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В соответствии с СанПиН 2.4.1.3049-13 при организации режима пребывания детей в дошкольных образовательных организациях (группах) более 5 часов организуется прием пищи с интервалом 3–4 часа (3-х разовое питание). Питание воспитанников удовлетворяет их физиологические потребности в основных пищевых веществах и энергии.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Ассортимент вырабатываемых на пищеблоке готовых блюд определяется с учётом набора помещений, обеспечения технологическим, холодильным оборудованием.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Питание воспитанников организуется в соответствии с </w:t>
      </w:r>
      <w:hyperlink r:id="rId5" w:history="1">
        <w:r w:rsidRPr="000A0025">
          <w:rPr>
            <w:rFonts w:ascii="Times New Roman" w:eastAsia="Times New Roman" w:hAnsi="Times New Roman" w:cs="Times New Roman"/>
            <w:sz w:val="28"/>
            <w:szCs w:val="28"/>
          </w:rPr>
          <w:t>10-дневным меню</w:t>
        </w:r>
      </w:hyperlink>
      <w:r w:rsidRPr="000A0025">
        <w:rPr>
          <w:rFonts w:ascii="Times New Roman" w:eastAsia="Times New Roman" w:hAnsi="Times New Roman" w:cs="Times New Roman"/>
          <w:sz w:val="28"/>
          <w:szCs w:val="28"/>
        </w:rPr>
        <w:t> и рекомендуемых суточных наборов продуктов.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Основным документом является постановление Главного государственного санитарного врача Российской Федерации от 15 мая 2013 г. № 26 г. Москва «Об утверждении </w:t>
      </w:r>
      <w:proofErr w:type="spellStart"/>
      <w:r w:rsidRPr="000A0025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2.4.1.3049-13 «Санитарно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Для обеспечения физической и психологической безопасности воспитанников во время пребывания их в детском саду разработаны должностные инструкции  для персон</w:t>
      </w:r>
      <w:r w:rsidR="00677B3D">
        <w:rPr>
          <w:rFonts w:ascii="Times New Roman" w:eastAsia="Times New Roman" w:hAnsi="Times New Roman" w:cs="Times New Roman"/>
          <w:sz w:val="28"/>
          <w:szCs w:val="28"/>
        </w:rPr>
        <w:t>ала ДОУ по охране труда.</w:t>
      </w: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492D0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DC6463" w:rsidRPr="000A0025" w:rsidRDefault="00DC6463" w:rsidP="00677B3D">
      <w:pPr>
        <w:rPr>
          <w:rFonts w:ascii="Times New Roman" w:hAnsi="Times New Roman" w:cs="Times New Roman"/>
          <w:sz w:val="28"/>
          <w:szCs w:val="28"/>
        </w:rPr>
      </w:pPr>
    </w:p>
    <w:sectPr w:rsidR="00DC6463" w:rsidRPr="000A0025" w:rsidSect="005B22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F2EAD"/>
    <w:multiLevelType w:val="multilevel"/>
    <w:tmpl w:val="37B8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C90EB8"/>
    <w:multiLevelType w:val="multilevel"/>
    <w:tmpl w:val="95A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22D4"/>
    <w:rsid w:val="000A0025"/>
    <w:rsid w:val="00162DC7"/>
    <w:rsid w:val="002609B6"/>
    <w:rsid w:val="002A454A"/>
    <w:rsid w:val="00315B8C"/>
    <w:rsid w:val="00413FA2"/>
    <w:rsid w:val="00492D0E"/>
    <w:rsid w:val="005B22D4"/>
    <w:rsid w:val="00677B3D"/>
    <w:rsid w:val="007C70D4"/>
    <w:rsid w:val="00815AB7"/>
    <w:rsid w:val="00840625"/>
    <w:rsid w:val="008E0CBA"/>
    <w:rsid w:val="00D429F9"/>
    <w:rsid w:val="00DC6463"/>
    <w:rsid w:val="00F3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2D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dou1.ru/wp-content/uploads/2014/09/menuz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2636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zzz</cp:lastModifiedBy>
  <cp:revision>2</cp:revision>
  <dcterms:created xsi:type="dcterms:W3CDTF">2018-11-02T09:41:00Z</dcterms:created>
  <dcterms:modified xsi:type="dcterms:W3CDTF">2018-11-02T09:41:00Z</dcterms:modified>
</cp:coreProperties>
</file>